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93" w:rsidRPr="008971D2" w:rsidRDefault="00C15E93" w:rsidP="00C15E93">
      <w:pPr>
        <w:ind w:firstLine="709"/>
        <w:jc w:val="center"/>
        <w:rPr>
          <w:b/>
          <w:color w:val="000000"/>
          <w:sz w:val="28"/>
          <w:szCs w:val="28"/>
        </w:rPr>
      </w:pPr>
      <w:r w:rsidRPr="008971D2">
        <w:rPr>
          <w:b/>
          <w:iCs/>
          <w:color w:val="000000"/>
          <w:spacing w:val="20"/>
          <w:sz w:val="28"/>
          <w:szCs w:val="28"/>
        </w:rPr>
        <w:t>Исследование эгоцентризма</w:t>
      </w:r>
      <w:r w:rsidRPr="008971D2">
        <w:rPr>
          <w:b/>
          <w:color w:val="000000"/>
          <w:sz w:val="28"/>
          <w:szCs w:val="28"/>
        </w:rPr>
        <w:t xml:space="preserve"> </w:t>
      </w:r>
    </w:p>
    <w:p w:rsidR="00C15E93" w:rsidRPr="008971D2" w:rsidRDefault="00C15E93" w:rsidP="00C15E93">
      <w:pPr>
        <w:ind w:firstLine="709"/>
        <w:jc w:val="center"/>
        <w:rPr>
          <w:b/>
          <w:color w:val="000000"/>
        </w:rPr>
      </w:pPr>
    </w:p>
    <w:p w:rsidR="00C15E93" w:rsidRPr="008971D2" w:rsidRDefault="00C15E93" w:rsidP="00C15E93">
      <w:pPr>
        <w:ind w:firstLine="709"/>
        <w:jc w:val="both"/>
        <w:rPr>
          <w:color w:val="000000"/>
          <w:spacing w:val="-12"/>
        </w:rPr>
      </w:pPr>
      <w:r w:rsidRPr="008971D2">
        <w:rPr>
          <w:i/>
          <w:iCs/>
          <w:color w:val="000000"/>
          <w:spacing w:val="-12"/>
        </w:rPr>
        <w:t>Цель исследования:</w:t>
      </w:r>
      <w:r w:rsidRPr="008971D2">
        <w:rPr>
          <w:color w:val="000000"/>
          <w:spacing w:val="-12"/>
        </w:rPr>
        <w:t xml:space="preserve"> определить уровень эгоцентрической направленности личности.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i/>
          <w:iCs/>
          <w:color w:val="000000"/>
          <w:spacing w:val="20"/>
        </w:rPr>
        <w:t>Материал и оборудование:</w:t>
      </w:r>
      <w:r w:rsidRPr="008971D2">
        <w:rPr>
          <w:color w:val="000000"/>
        </w:rPr>
        <w:t xml:space="preserve"> бланк теста ЭАТ, ручка, секундомер.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b/>
          <w:bCs/>
          <w:color w:val="000000"/>
        </w:rPr>
        <w:t>Процедура исследования</w:t>
      </w:r>
      <w:r w:rsidRPr="008971D2">
        <w:rPr>
          <w:color w:val="000000"/>
        </w:rPr>
        <w:t xml:space="preserve">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Исследование эгоцентризма с помощью проективного теста эгоцентрических ассоциаций (ЭАТ) можно проводить как с одним испытуемым, так и с группой, состоящей из 2-7 человек. При работе с группой каждый участник тестирования должен быть обеспечен бланком, ручкой, удобно размещаться за столом на расстоянии 1,5-2 м от соседей и экспериментатора.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Особенностью данного задания является то, что испытуемые не должны знать цели исследования. В качестве "подставной" цели может быть названа проверка скорости письменной речи или определение скорости возникновения ассоциаций на словесный стимульный материал. При этом важно подчеркнуть, что содержание, грамотность и каллиграфия значения не имеют. В процессе заполнения теста экспериментатору запрещается что-либо объяснять испытуемому помимо инструкции или давать оценки и </w:t>
      </w:r>
      <w:proofErr w:type="gramStart"/>
      <w:r w:rsidRPr="008971D2">
        <w:rPr>
          <w:color w:val="000000"/>
        </w:rPr>
        <w:t>высказывать отношение</w:t>
      </w:r>
      <w:proofErr w:type="gramEnd"/>
      <w:r w:rsidRPr="008971D2">
        <w:rPr>
          <w:color w:val="000000"/>
        </w:rPr>
        <w:t xml:space="preserve"> к его суждениям. Здесь необходимо следить за строгой индивидуальностью работы испытуемого и фиксировать время выполнения задания,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i/>
          <w:iCs/>
          <w:color w:val="000000"/>
          <w:spacing w:val="20"/>
        </w:rPr>
        <w:t>Инструкция испытуемому:</w:t>
      </w:r>
      <w:r w:rsidRPr="008971D2">
        <w:rPr>
          <w:color w:val="000000"/>
        </w:rPr>
        <w:t xml:space="preserve"> "Тест содержит 40 незаконченных предложений. Вам необходимо дополнить каждой из них так, чтобы получились предложения, в которых выражена законченная мысль. Сразу записывайте первое пришедшее Вам в голову окончание незаконченного предложения. Старайтесь работать быстро. Время выполнения задания фиксируется".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Бланк теста эгоцентрических ассоциаций выглядит следующим образом. </w:t>
      </w:r>
    </w:p>
    <w:p w:rsidR="00C15E93" w:rsidRPr="008971D2" w:rsidRDefault="00C15E93" w:rsidP="00C15E93">
      <w:pPr>
        <w:ind w:firstLine="709"/>
        <w:jc w:val="center"/>
        <w:rPr>
          <w:b/>
          <w:bCs/>
          <w:color w:val="000000"/>
        </w:rPr>
      </w:pPr>
    </w:p>
    <w:p w:rsidR="00C15E93" w:rsidRPr="008971D2" w:rsidRDefault="00C15E93" w:rsidP="00C15E93">
      <w:pPr>
        <w:ind w:firstLine="709"/>
        <w:jc w:val="center"/>
        <w:rPr>
          <w:color w:val="000000"/>
        </w:rPr>
      </w:pPr>
      <w:r w:rsidRPr="008971D2">
        <w:rPr>
          <w:b/>
          <w:bCs/>
          <w:color w:val="000000"/>
        </w:rPr>
        <w:t>Тестовый бланк</w:t>
      </w:r>
      <w:r w:rsidRPr="008971D2">
        <w:rPr>
          <w:color w:val="000000"/>
        </w:rPr>
        <w:t xml:space="preserve">  </w:t>
      </w:r>
      <w:r w:rsidRPr="008971D2">
        <w:rPr>
          <w:b/>
          <w:color w:val="000000"/>
        </w:rPr>
        <w:t>ЗАТ</w:t>
      </w:r>
      <w:r w:rsidRPr="008971D2">
        <w:rPr>
          <w:color w:val="000000"/>
        </w:rPr>
        <w:t xml:space="preserve">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Время, затраченное на заполнение теста __мин. </w:t>
      </w:r>
      <w:r w:rsidRPr="008971D2">
        <w:rPr>
          <w:color w:val="000000"/>
        </w:rPr>
        <w:br/>
        <w:t xml:space="preserve">Дата </w:t>
      </w:r>
      <w:r w:rsidRPr="008971D2">
        <w:rPr>
          <w:color w:val="000000"/>
        </w:rPr>
        <w:br/>
        <w:t xml:space="preserve">Ф.И.О. испытуемого </w:t>
      </w:r>
      <w:r w:rsidRPr="008971D2">
        <w:rPr>
          <w:color w:val="000000"/>
        </w:rPr>
        <w:br/>
        <w:t>Возраст</w:t>
      </w:r>
      <w:r w:rsidRPr="008971D2">
        <w:rPr>
          <w:color w:val="000000"/>
        </w:rPr>
        <w:br/>
        <w:t xml:space="preserve">Родной язык </w:t>
      </w:r>
    </w:p>
    <w:p w:rsidR="00C15E93" w:rsidRPr="008971D2" w:rsidRDefault="00C15E93" w:rsidP="00C15E93">
      <w:pPr>
        <w:ind w:firstLine="709"/>
        <w:rPr>
          <w:color w:val="000000"/>
        </w:rPr>
        <w:sectPr w:rsidR="00C15E93" w:rsidRPr="008971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lastRenderedPageBreak/>
        <w:t xml:space="preserve">1. В такой ситуации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2. Легче всего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3. Несмотря на то,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4. Чем дольше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5. По сравнению </w:t>
      </w:r>
      <w:proofErr w:type="gramStart"/>
      <w:r w:rsidRPr="008971D2">
        <w:rPr>
          <w:color w:val="000000"/>
        </w:rPr>
        <w:t>с</w:t>
      </w:r>
      <w:proofErr w:type="gramEnd"/>
      <w:r w:rsidRPr="008971D2">
        <w:rPr>
          <w:color w:val="000000"/>
        </w:rPr>
        <w:t xml:space="preserve">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6. Каждый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7. Жаль,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8. В результате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9. Если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10. Несколько лет тому назад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11. Самое важное то,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12. Только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13. На самом деле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14. Настоящая проблема в том,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15. Неправда,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16. Придет такой день, когда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17. Самое большое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18. Никогда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19. В то,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20. Вряд ли возможно,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lastRenderedPageBreak/>
        <w:t xml:space="preserve">21. Главное в том,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22. Иногда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23. Лет так через двенадцать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24. В прошлом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25. Дело в том, что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26. В настоящее время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27. Самое лучшее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28. Принимая во внимание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29. Если бы не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30. Всегда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31. Возможность...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32. В случае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33. Обычно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34. Если бы даже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35. До сих пор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36. Условие </w:t>
      </w:r>
      <w:proofErr w:type="gramStart"/>
      <w:r w:rsidRPr="008971D2">
        <w:rPr>
          <w:color w:val="000000"/>
        </w:rPr>
        <w:t>для</w:t>
      </w:r>
      <w:proofErr w:type="gramEnd"/>
      <w:r w:rsidRPr="008971D2">
        <w:rPr>
          <w:color w:val="000000"/>
        </w:rPr>
        <w:t xml:space="preserve">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37. Более всего...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38. Насчет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39. С недавнего времени ... 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40. Только с тех пор ... </w:t>
      </w:r>
    </w:p>
    <w:p w:rsidR="00C15E93" w:rsidRPr="008971D2" w:rsidRDefault="00C15E93" w:rsidP="00C15E93">
      <w:pPr>
        <w:ind w:firstLine="709"/>
        <w:rPr>
          <w:color w:val="000000"/>
        </w:rPr>
        <w:sectPr w:rsidR="00C15E93" w:rsidRPr="008971D2" w:rsidSect="00A74BA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lastRenderedPageBreak/>
        <w:t xml:space="preserve">После завершения работы испытуемые сдают заполненные бланки теста. Экспериментатор быстро их просматривает, не вчитываясь в содержание, и, если замечает незавершенные предложения, то бланк возвращается с просьбой завершить то или иное предложение. При этом время фиксируется и прибавляется к предыдущему.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b/>
          <w:bCs/>
          <w:color w:val="000000"/>
        </w:rPr>
        <w:t>Обработка результатов</w:t>
      </w:r>
      <w:r w:rsidRPr="008971D2">
        <w:rPr>
          <w:color w:val="000000"/>
        </w:rPr>
        <w:t xml:space="preserve">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Цель обработки результатов – получение индекса эгоцентризма. По величине индекса можно судить об уровне эгоцентрической направленности личности.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Обрабатывать результаты имеет смысл, если испытуемый полностью справился с тестом, поэтому во время тестирования важно следить, чтобы все предложения были закончены. Если в тестовом бланке оказалось более 10 незаконченных предложений, то он обработке и анализу не подлежит. В таком случае испытуемого просят протестироваться еще раз через несколько дней.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Индекс эгоцентризма определяется путем выявления и подсчета предложений, содержащих информацию, указывающую на самого субъекта, то есть тестируемого. Эта информация выражается местоимениями и собственными местоимениями, образованными от него.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proofErr w:type="gramStart"/>
      <w:r w:rsidRPr="008971D2">
        <w:rPr>
          <w:color w:val="000000"/>
        </w:rPr>
        <w:t>Это могут быть местоимения "я", "мне", "мой", "мною", "моих" и т.п.</w:t>
      </w:r>
      <w:proofErr w:type="gramEnd"/>
      <w:r w:rsidRPr="008971D2">
        <w:rPr>
          <w:color w:val="000000"/>
        </w:rPr>
        <w:t xml:space="preserve"> Информацию о самом субъекте несут также предложения, в которых указанных местоимений нет, но они явно подразумеваются при наличии глагола первого лица единственного числа.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Индексом эгоцентризма служит количество вышеобозначенных предложений. Для удобства подсчета предложений, содержащих это указание о самом субъекте и отражающих его центрацию на себе, в заполненном бланке местоимения </w:t>
      </w:r>
      <w:r w:rsidRPr="008971D2">
        <w:rPr>
          <w:b/>
          <w:bCs/>
          <w:color w:val="000000"/>
        </w:rPr>
        <w:t>первого</w:t>
      </w:r>
      <w:r w:rsidRPr="008971D2">
        <w:rPr>
          <w:color w:val="000000"/>
        </w:rPr>
        <w:t xml:space="preserve"> лица единственного числа </w:t>
      </w:r>
      <w:r w:rsidRPr="008971D2">
        <w:rPr>
          <w:b/>
          <w:bCs/>
          <w:color w:val="000000"/>
        </w:rPr>
        <w:t>или</w:t>
      </w:r>
      <w:r w:rsidRPr="008971D2">
        <w:rPr>
          <w:color w:val="000000"/>
        </w:rPr>
        <w:t xml:space="preserve"> соответствующие глагольные окончания подчеркиваются, а номер предложения обводится кружочком. </w:t>
      </w:r>
    </w:p>
    <w:p w:rsidR="00C15E93" w:rsidRPr="008971D2" w:rsidRDefault="00C15E93" w:rsidP="00C15E93">
      <w:pPr>
        <w:ind w:firstLine="709"/>
        <w:jc w:val="center"/>
        <w:rPr>
          <w:color w:val="000000"/>
        </w:rPr>
      </w:pPr>
      <w:r w:rsidRPr="008971D2">
        <w:rPr>
          <w:b/>
          <w:bCs/>
          <w:color w:val="000000"/>
        </w:rPr>
        <w:t>Анализ результатов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>Для определения уровня эгоцентрической направленности личности и анализа полученных результатов приводится таблица. Она содержит градации уровней эгоцентризма студентов, в том числе студентов-первокурсников. Изменение уровней, характеризующих эгоцентрические тенденции у первокурсников, связано с тем, что поступление в вуз представляет собой изменение социального статуса юношей и девушек. В период адаптации к новому статусу происходит временное увеличение эгоцентричности личности.</w:t>
      </w:r>
    </w:p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t xml:space="preserve"> </w:t>
      </w:r>
    </w:p>
    <w:p w:rsidR="00C15E93" w:rsidRPr="008971D2" w:rsidRDefault="00C15E93" w:rsidP="00C15E93">
      <w:pPr>
        <w:ind w:firstLine="709"/>
        <w:jc w:val="center"/>
        <w:rPr>
          <w:color w:val="000000"/>
        </w:rPr>
      </w:pPr>
      <w:r w:rsidRPr="008971D2">
        <w:rPr>
          <w:b/>
          <w:bCs/>
          <w:color w:val="000000"/>
        </w:rPr>
        <w:t>Уровни эгоцентрической направленности юношей и девушек</w:t>
      </w:r>
      <w:r w:rsidRPr="008971D2">
        <w:rPr>
          <w:color w:val="000000"/>
        </w:rPr>
        <w:t xml:space="preserve">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42"/>
        <w:gridCol w:w="816"/>
        <w:gridCol w:w="816"/>
        <w:gridCol w:w="931"/>
        <w:gridCol w:w="965"/>
        <w:gridCol w:w="980"/>
      </w:tblGrid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Пол курс 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Уровень эгоцентрической направленности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очень </w:t>
            </w:r>
            <w:r w:rsidRPr="008971D2">
              <w:rPr>
                <w:color w:val="000000"/>
              </w:rPr>
              <w:br/>
              <w:t xml:space="preserve">низкий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низкий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средний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высокий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очень </w:t>
            </w:r>
            <w:r w:rsidRPr="008971D2">
              <w:rPr>
                <w:color w:val="000000"/>
              </w:rPr>
              <w:br/>
              <w:t xml:space="preserve">высокий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Первокурсники, обучающиеся первый семестр: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юноши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0-1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2-7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8-22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23-30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31-40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девушки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0-1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2-7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8-22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23-29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30-40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Студенты других курсов: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 xml:space="preserve">юноши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0-1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2-7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8-20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21-26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t xml:space="preserve">27-40 </w:t>
            </w:r>
          </w:p>
        </w:tc>
      </w:tr>
      <w:tr w:rsidR="00C15E93" w:rsidRPr="008971D2" w:rsidTr="00A7520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rPr>
                <w:color w:val="000000"/>
              </w:rPr>
            </w:pPr>
            <w:r w:rsidRPr="008971D2">
              <w:rPr>
                <w:color w:val="000000"/>
              </w:rPr>
              <w:t>д</w:t>
            </w:r>
            <w:r w:rsidRPr="008971D2">
              <w:rPr>
                <w:color w:val="000000"/>
              </w:rPr>
              <w:lastRenderedPageBreak/>
              <w:t xml:space="preserve">евушки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lastRenderedPageBreak/>
              <w:t>0</w:t>
            </w:r>
            <w:r w:rsidRPr="008971D2">
              <w:rPr>
                <w:color w:val="000000"/>
              </w:rPr>
              <w:lastRenderedPageBreak/>
              <w:t xml:space="preserve">-1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lastRenderedPageBreak/>
              <w:t>2</w:t>
            </w:r>
            <w:r w:rsidRPr="008971D2">
              <w:rPr>
                <w:color w:val="000000"/>
              </w:rPr>
              <w:lastRenderedPageBreak/>
              <w:t xml:space="preserve">-7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lastRenderedPageBreak/>
              <w:t>8</w:t>
            </w:r>
            <w:r w:rsidRPr="008971D2">
              <w:rPr>
                <w:color w:val="000000"/>
              </w:rPr>
              <w:lastRenderedPageBreak/>
              <w:t xml:space="preserve">-21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lastRenderedPageBreak/>
              <w:t>2</w:t>
            </w:r>
            <w:r w:rsidRPr="008971D2">
              <w:rPr>
                <w:color w:val="000000"/>
              </w:rPr>
              <w:lastRenderedPageBreak/>
              <w:t xml:space="preserve">2-27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15E93" w:rsidRPr="008971D2" w:rsidRDefault="00C15E93" w:rsidP="00A75205">
            <w:pPr>
              <w:ind w:firstLine="709"/>
              <w:jc w:val="center"/>
              <w:rPr>
                <w:color w:val="000000"/>
              </w:rPr>
            </w:pPr>
            <w:r w:rsidRPr="008971D2">
              <w:rPr>
                <w:color w:val="000000"/>
              </w:rPr>
              <w:lastRenderedPageBreak/>
              <w:t>2</w:t>
            </w:r>
            <w:r w:rsidRPr="008971D2">
              <w:rPr>
                <w:color w:val="000000"/>
              </w:rPr>
              <w:lastRenderedPageBreak/>
              <w:t xml:space="preserve">8-40 </w:t>
            </w:r>
          </w:p>
        </w:tc>
      </w:tr>
    </w:tbl>
    <w:p w:rsidR="00C15E93" w:rsidRPr="008971D2" w:rsidRDefault="00C15E93" w:rsidP="00C15E93">
      <w:pPr>
        <w:ind w:firstLine="709"/>
        <w:rPr>
          <w:color w:val="000000"/>
        </w:rPr>
      </w:pPr>
      <w:r w:rsidRPr="008971D2">
        <w:rPr>
          <w:color w:val="000000"/>
        </w:rPr>
        <w:lastRenderedPageBreak/>
        <w:br w:type="textWrapping" w:clear="all"/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Очень низкий (нулевой) показатель эгоцентризма означает, как правило, что испытуемый неверно понял инструкцию и поставил себе какую-то иную задачу </w:t>
      </w:r>
      <w:proofErr w:type="gramStart"/>
      <w:r w:rsidRPr="008971D2">
        <w:rPr>
          <w:color w:val="000000"/>
        </w:rPr>
        <w:t>вместо</w:t>
      </w:r>
      <w:proofErr w:type="gramEnd"/>
      <w:r w:rsidRPr="008971D2">
        <w:rPr>
          <w:color w:val="000000"/>
        </w:rPr>
        <w:t xml:space="preserve"> предложенной в инструкции.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Очень высокий показатель эгоцентризма может быть признаком акцентуации личности на своей собственной персоне.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В процессе анализа результатов нужно учесть, что эгоцентризм и эгоцентрическая направленность – это свойства личности. Они характеризуют ее позицию и представляют собой центрированную и фиксированную социальную установку, определяющую обращенность на свои качества, мысли, переживания, представления, действия, цели и т.п. Начиная с юношеского </w:t>
      </w:r>
      <w:proofErr w:type="gramStart"/>
      <w:r w:rsidRPr="008971D2">
        <w:rPr>
          <w:color w:val="000000"/>
        </w:rPr>
        <w:t>возраста</w:t>
      </w:r>
      <w:proofErr w:type="gramEnd"/>
      <w:r w:rsidRPr="008971D2">
        <w:rPr>
          <w:color w:val="000000"/>
        </w:rPr>
        <w:t xml:space="preserve"> сюда включается саморефлексия. </w:t>
      </w:r>
      <w:proofErr w:type="gramStart"/>
      <w:r w:rsidRPr="008971D2">
        <w:rPr>
          <w:color w:val="000000"/>
        </w:rPr>
        <w:t>Эгоцентрическая</w:t>
      </w:r>
      <w:proofErr w:type="gramEnd"/>
      <w:r w:rsidRPr="008971D2">
        <w:rPr>
          <w:color w:val="000000"/>
        </w:rPr>
        <w:t xml:space="preserve"> направленностью детерминируется позицией и способствует автономизации личности от других людей. Она вызывается потребностями в собственном успехе, в сочувствии, в опеке, в аффилиации, в самоутверждении, в защите своего "Я", в том числе и психосексуальной потребностью.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Эгоцентризм отражается на познавательных возможностях человека, препятствует эффективному общению и взаимодействию с людьми, тормозит развитие морально-нравственной сферы самой личности.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Лица с высоким уровнем эгоцентризма часто бывают конфликтными, так как недоучитывают, а порой и искажают смысловое содержание сообщения собеседника, что ведет к непониманию и межличностным проблемам.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В моральном плане эгоцентрическая направленность может вести к эгоизму, который проявляется в попытках использовать других людей для удовлетворения собственных потребностей и интересов, а также к прагматизму, то есть связыванию всего, с чем индивид встречается в жизни, только со своей пользой.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Поскольку определение величины и уровня эгоцентрической направленности достаточно значимо для испытуемого, то в данном исследовании особенно важно соблюдать этику психодиагностики. В случае доверия студента к экспериментатору желательно обсудить с ним причины, приведшие к эгоцентричности. Факторами, способствующими развитию эгоцентризма в детском и школьном возрасте, могут быть: перехваливание родителями и учителями, активная стимуляция к достижению успеха, недостаток контактов со сверстниками, привычки командовать в силу постоянного с детских лет положения руководителя (староста, ответственный за культмассовую или спортивную работу и т.п.).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Низкий уровень эгоцентризма часто является следствием постоянного подавления личности ребенка авторитетами. Дома ими становятся родители, а в школе – учителя и некоторые ученики.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В отдельных случаях высокий уровень эгоцентрической направленности может быть ситуативным, вызванным очень значимым для человека событием.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>Для коррекции эгоцентризма нужен опыт общения и взаимодействия индивида с другими людьми. Важно развивать умение учитывать точки зрения других, контролировать правильность понимания людей, с которыми общаешься и взаимодействуешь, тренировать способность представить себя на месте другого, быть внимательным к состояниям окружающих. Целесообразно лицам с высоким уровнем эгоцентризма рекомендовать участие</w:t>
      </w:r>
      <w:proofErr w:type="gramStart"/>
      <w:r w:rsidRPr="008971D2">
        <w:rPr>
          <w:color w:val="000000"/>
        </w:rPr>
        <w:t xml:space="preserve"> Б</w:t>
      </w:r>
      <w:proofErr w:type="gramEnd"/>
      <w:r w:rsidRPr="008971D2">
        <w:rPr>
          <w:color w:val="000000"/>
        </w:rPr>
        <w:t xml:space="preserve"> тренингах сензитивности, общения, децентрации. </w:t>
      </w:r>
    </w:p>
    <w:p w:rsidR="00C15E93" w:rsidRPr="008971D2" w:rsidRDefault="00C15E93" w:rsidP="00C15E93">
      <w:pPr>
        <w:ind w:firstLine="709"/>
        <w:jc w:val="both"/>
        <w:rPr>
          <w:color w:val="000000"/>
        </w:rPr>
      </w:pPr>
      <w:r w:rsidRPr="008971D2">
        <w:rPr>
          <w:color w:val="000000"/>
        </w:rPr>
        <w:t xml:space="preserve">Своевременная коррекция эгоцентризма важна еще и потому, что на фоне его высокого уровня развиваются психопатические черты личности, а при неадекватно низком уровне – конформность и социальная пассивность. </w:t>
      </w:r>
    </w:p>
    <w:p w:rsidR="00C15E93" w:rsidRPr="008971D2" w:rsidRDefault="00C15E93" w:rsidP="00C15E93">
      <w:pPr>
        <w:ind w:firstLine="709"/>
      </w:pPr>
    </w:p>
    <w:p w:rsidR="0085666E" w:rsidRDefault="0085666E"/>
    <w:sectPr w:rsidR="0085666E" w:rsidSect="00A74BA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15E93"/>
    <w:rsid w:val="00060103"/>
    <w:rsid w:val="0085666E"/>
    <w:rsid w:val="008B0A11"/>
    <w:rsid w:val="00C1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1260</Words>
  <Characters>7187</Characters>
  <Application>Microsoft Office Word</Application>
  <DocSecurity>0</DocSecurity>
  <Lines>59</Lines>
  <Paragraphs>16</Paragraphs>
  <ScaleCrop>false</ScaleCrop>
  <Company>DG Win&amp;Soft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2011-03-01T13:34:00Z</dcterms:created>
  <dcterms:modified xsi:type="dcterms:W3CDTF">2011-03-01T13:34:00Z</dcterms:modified>
</cp:coreProperties>
</file>